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60"/>
      </w:pPr>
      <w:r>
        <w:rPr>
          <w:color w:val="1C0406"/>
          <w:sz w:val="32"/>
          <w:szCs w:val="32"/>
          <w:b w:val="1"/>
          <w:bCs w:val="1"/>
        </w:rPr>
        <w:t xml:space="preserve">ПРИМЕР УКРУПНЁННОЙ СМЕТЫ НА СТРОИТЕЛЬСТВО ДОМА</w:t>
      </w:r>
    </w:p>
    <w:p>
      <w:pPr>
        <w:spacing w:after="60"/>
      </w:pPr>
      <w:r>
        <w:rPr/>
        <w:t xml:space="preserve">Номер: ____________________    Редакция: ____________________</w:t>
      </w:r>
    </w:p>
    <w:p>
      <w:pPr>
        <w:spacing w:after="60"/>
      </w:pPr>
      <w:r>
        <w:rPr/>
        <w:t xml:space="preserve">Объект: ________________________________________________</w:t>
      </w:r>
    </w:p>
    <w:p>
      <w:pPr>
        <w:spacing w:after="60"/>
      </w:pPr>
      <w:r>
        <w:rPr/>
        <w:t xml:space="preserve">Заказчик: ______________________________________________</w:t>
      </w:r>
    </w:p>
    <w:p>
      <w:pPr>
        <w:spacing w:after="60"/>
      </w:pPr>
      <w:r>
        <w:rPr/>
        <w:t xml:space="preserve">Исполнитель: ____________________________________________</w:t>
      </w:r>
    </w:p>
    <w:p>
      <w:pPr>
        <w:spacing w:after="160"/>
      </w:pPr>
      <w:r>
        <w:rPr/>
        <w:t xml:space="preserve">Дата: ____________________</w:t>
      </w:r>
    </w:p>
    <w:p>
      <w:pPr>
        <w:spacing w:after="160"/>
      </w:pPr>
      <w:r>
        <w:rPr/>
        <w:t xml:space="preserve">Основание расчёта и условия: ____________________________</w:t>
      </w:r>
    </w:p>
    <w:p>
      <w:pPr>
        <w:spacing w:after="160"/>
      </w:pPr>
      <w:r>
        <w:rPr>
          <w:color w:val="6B514B"/>
          <w:sz w:val="18"/>
          <w:szCs w:val="18"/>
        </w:rPr>
        <w:t xml:space="preserve">Каркас расчёта по этапам: земляные работы, фундамент, стены, кровля, окна и фасад. Это стартовая структура, а не нормативная смета и не цена дома под ключ.</w:t>
      </w:r>
    </w:p>
    <w:tbl>
      <w:tblGrid>
        <w:gridCol w:w="420" w:type="dxa"/>
        <w:gridCol w:w="1350" w:type="dxa"/>
        <w:gridCol w:w="3600" w:type="dxa"/>
        <w:gridCol w:w="720" w:type="dxa"/>
        <w:gridCol w:w="850" w:type="dxa"/>
        <w:gridCol w:w="1300" w:type="dxa"/>
        <w:gridCol w:w="1500" w:type="dxa"/>
      </w:tblGrid>
      <w:tblPr>
        <w:tblW w:w="10440" w:type="auto"/>
        <w:tblLayout w:type="fixed"/>
        <w:tblCellMar>
          <w:top w:w="65" w:type="dxa"/>
          <w:left w:w="70" w:type="dxa"/>
          <w:right w:w="70" w:type="dxa"/>
          <w:bottom w:w="65" w:type="dxa"/>
        </w:tblCellMar>
        <w:tblBorders>
          <w:top w:val="single" w:sz="5" w:color="D9CBC4"/>
          <w:left w:val="single" w:sz="5" w:color="D9CBC4"/>
          <w:right w:val="single" w:sz="5" w:color="D9CBC4"/>
          <w:bottom w:val="single" w:sz="5" w:color="D9CBC4"/>
          <w:insideH w:val="single" w:sz="5" w:color="D9CBC4"/>
          <w:insideV w:val="single" w:sz="5" w:color="D9CBC4"/>
        </w:tblBorders>
      </w:tblPr>
      <w:tr>
        <w:trPr>
          <w:trHeight w:val="420" w:hRule="atLeast"/>
        </w:trPr>
        <w:tc>
          <w:tcPr>
            <w:tcW w:w="4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№</w:t>
            </w:r>
          </w:p>
        </w:tc>
        <w:tc>
          <w:tcPr>
            <w:tcW w:w="13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Раздел</w:t>
            </w:r>
          </w:p>
        </w:tc>
        <w:tc>
          <w:tcPr>
            <w:tcW w:w="36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Работа</w:t>
            </w:r>
          </w:p>
        </w:tc>
        <w:tc>
          <w:tcPr>
            <w:tcW w:w="72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Ед.</w:t>
            </w:r>
          </w:p>
        </w:tc>
        <w:tc>
          <w:tcPr>
            <w:tcW w:w="85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Объём</w:t>
            </w:r>
          </w:p>
        </w:tc>
        <w:tc>
          <w:tcPr>
            <w:tcW w:w="13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Цена, ₽</w:t>
            </w:r>
          </w:p>
        </w:tc>
        <w:tc>
          <w:tcPr>
            <w:tcW w:w="1500" w:type="dxa"/>
            <w:shd w:val="clear" w:fill="0E64C7"/>
            <w:noWrap/>
          </w:tcPr>
          <w:p>
            <w:pPr>
              <w:jc w:val="center"/>
            </w:pPr>
            <w:r>
              <w:rPr>
                <w:color w:val="FFFFFF"/>
                <w:b w:val="1"/>
                <w:bCs w:val="1"/>
              </w:rPr>
              <w:t xml:space="preserve">Сумма,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Подготовка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Разработка обычного грунта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м³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28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780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21 840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Фундамент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Бетонирование ленточного фундамента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м³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24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2 520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60 480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Коробка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Кладка газобетонных блоков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м³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62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2 610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161 820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Кровля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Монтаж кровли из металлочерепицы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168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950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159 600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Проёмы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Монтаж пластикового окна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шт.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12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4 960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59 520 ₽</w:t>
            </w:r>
          </w:p>
        </w:tc>
      </w:tr>
      <w:tr>
        <w:trPr/>
        <w:tc>
          <w:tcPr>
            <w:tcW w:w="42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1350" w:type="dxa"/>
            <w:noWrap/>
          </w:tcPr>
          <w:p>
            <w:pPr>
              <w:jc w:val="start"/>
            </w:pPr>
            <w:r>
              <w:rPr/>
              <w:t xml:space="preserve">Фасад</w:t>
            </w:r>
          </w:p>
        </w:tc>
        <w:tc>
          <w:tcPr>
            <w:tcW w:w="3600" w:type="dxa"/>
            <w:noWrap/>
          </w:tcPr>
          <w:p>
            <w:pPr>
              <w:jc w:val="start"/>
            </w:pPr>
            <w:r>
              <w:rPr/>
              <w:t xml:space="preserve">Монтаж штукатурного фасада</w:t>
            </w:r>
          </w:p>
        </w:tc>
        <w:tc>
          <w:tcPr>
            <w:tcW w:w="720" w:type="dxa"/>
            <w:noWrap/>
          </w:tcPr>
          <w:p>
            <w:pPr>
              <w:jc w:val="center"/>
            </w:pPr>
            <w:r>
              <w:rPr/>
              <w:t xml:space="preserve">м²</w:t>
            </w:r>
          </w:p>
        </w:tc>
        <w:tc>
          <w:tcPr>
            <w:tcW w:w="850" w:type="dxa"/>
            <w:noWrap/>
          </w:tcPr>
          <w:p>
            <w:pPr>
              <w:jc w:val="end"/>
            </w:pPr>
            <w:r>
              <w:rPr/>
              <w:t xml:space="preserve">190</w:t>
            </w:r>
          </w:p>
        </w:tc>
        <w:tc>
          <w:tcPr>
            <w:tcW w:w="1300" w:type="dxa"/>
            <w:noWrap/>
          </w:tcPr>
          <w:p>
            <w:pPr>
              <w:jc w:val="end"/>
            </w:pPr>
            <w:r>
              <w:rPr/>
              <w:t xml:space="preserve">1 200 ₽</w:t>
            </w:r>
          </w:p>
        </w:tc>
        <w:tc>
          <w:tcPr>
            <w:tcW w:w="1500" w:type="dxa"/>
            <w:noWrap/>
          </w:tcPr>
          <w:p>
            <w:pPr>
              <w:jc w:val="end"/>
            </w:pPr>
            <w:r>
              <w:rPr/>
              <w:t xml:space="preserve">228 000 ₽</w:t>
            </w:r>
          </w:p>
        </w:tc>
      </w:tr>
      <w:tr>
        <w:trPr>
          <w:trHeight w:val="440" w:hRule="atLeast"/>
        </w:trPr>
        <w:tc>
          <w:tcPr>
            <w:tcW w:w="8240" w:type="dxa"/>
            <w:shd w:val="clear" w:fill="EAF4FF"/>
            <w:gridSpan w:val="6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ИТОГО ЗА РАБОТЫ</w:t>
            </w:r>
          </w:p>
        </w:tc>
        <w:tc>
          <w:tcPr>
            <w:tcW w:w="1500" w:type="dxa"/>
            <w:shd w:val="clear" w:fill="EAF4FF"/>
            <w:noWrap/>
          </w:tcPr>
          <w:p>
            <w:pPr>
              <w:jc w:val="end"/>
            </w:pPr>
            <w:r>
              <w:rPr>
                <w:sz w:val="22"/>
                <w:szCs w:val="22"/>
                <w:b w:val="1"/>
                <w:bCs w:val="1"/>
              </w:rPr>
              <w:t xml:space="preserve">691 260 ₽</w:t>
            </w:r>
          </w:p>
        </w:tc>
      </w:tr>
    </w:tbl>
    <w:p>
      <w:pPr>
        <w:spacing w:before="140" w:after="100"/>
      </w:pPr>
      <w:r>
        <w:rPr>
          <w:color w:val="6B514B"/>
          <w:sz w:val="18"/>
          <w:szCs w:val="18"/>
          <w:i w:val="1"/>
          <w:iCs w:val="1"/>
        </w:rPr>
        <w:t xml:space="preserve">Учебный пример: замените объёмы и цены после замера. Материалы не включены. Документ не является публичной офертой или нормативной сметой.</w:t>
      </w:r>
    </w:p>
    <w:p>
      <w:pPr>
        <w:spacing w:before="60"/>
      </w:pPr>
      <w:r>
        <w:rPr>
          <w:color w:val="6B514B"/>
          <w:sz w:val="18"/>
          <w:szCs w:val="18"/>
        </w:rPr>
        <w:t xml:space="preserve">Инструкция и актуальный пример: </w:t>
      </w:r>
      <w:hyperlink r:id="rId7" w:history="1">
        <w:r>
          <w:rPr>
            <w:color w:val="0E64C7"/>
            <w:sz w:val="18"/>
            <w:szCs w:val="18"/>
            <w:u w:val="single"/>
          </w:rPr>
          <w:t xml:space="preserve">https://smpro.tech/articles/smeta-na-stroitelstvo-doma</w:t>
        </w:r>
      </w:hyperlink>
    </w:p>
    <w:sectPr>
      <w:footerReference w:type="default" r:id="rId8"/>
      <w:pgSz w:orient="portrait" w:w="11905.511811023622" w:h="16837.79527559055"/>
      <w:pgMar w:top="793.7007874015746" w:right="680.3149606299213" w:bottom="850.3937007874015" w:left="680.314960629921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07674"/>
        <w:sz w:val="16"/>
        <w:szCs w:val="16"/>
      </w:rPr>
      <w:t xml:space="preserve">Пример подготовлен в SMpro — </w:t>
    </w:r>
    <w:hyperlink r:id="rId1" w:history="1">
      <w:r>
        <w:rPr>
          <w:color w:val="0E64C7"/>
          <w:sz w:val="16"/>
          <w:szCs w:val="16"/>
          <w:u w:val="single"/>
        </w:rPr>
        <w:t xml:space="preserve">smpro.tech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ru-RU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mpro.tech/articles/smeta-na-stroitelstvo-doma" TargetMode="Externa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smpro.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SMpro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SMpro</dc:creator>
  <dc:title>Пример укрупнённой сметы на строительство дома</dc:title>
  <dc:description>Каркас расчёта по этапам: земляные работы, фундамент, стены, кровля, окна и фасад. Это стартовая структура, а не нормативная смета и не цена дома под ключ.</dc:description>
  <dc:subject>Редактируемый пример коммерческой сметы</dc:subject>
  <cp:keywords/>
  <cp:category/>
  <cp:lastModifiedBy/>
  <dcterms:created xsi:type="dcterms:W3CDTF">2026-10-08T20:46:03+00:00</dcterms:created>
  <dcterms:modified xsi:type="dcterms:W3CDTF">2026-10-08T20:46:03+00:00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